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9" w:rsidRPr="002A64B9" w:rsidRDefault="00F950B9" w:rsidP="00F950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2A64B9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2A64B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:rsidR="00F950B9" w:rsidRPr="002A64B9" w:rsidRDefault="00F950B9" w:rsidP="00F950B9">
      <w:pPr>
        <w:spacing w:after="0" w:line="480" w:lineRule="auto"/>
        <w:ind w:right="95" w:firstLine="1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A64B9">
        <w:rPr>
          <w:rFonts w:ascii="Times New Roman" w:hAnsi="Times New Roman" w:cs="Times New Roman"/>
          <w:i/>
          <w:sz w:val="24"/>
          <w:szCs w:val="24"/>
          <w:lang w:val="en-GB"/>
        </w:rPr>
        <w:t>MPS-F Re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2A64B9">
        <w:rPr>
          <w:rFonts w:ascii="Times New Roman" w:hAnsi="Times New Roman" w:cs="Times New Roman"/>
          <w:i/>
          <w:sz w:val="24"/>
          <w:szCs w:val="24"/>
          <w:lang w:val="en-GB"/>
        </w:rPr>
        <w:t>specified 1st Order Model - Factor loadings, Z-values, composite reliability (CR) and average variance extracted (AVE).</w:t>
      </w:r>
    </w:p>
    <w:tbl>
      <w:tblPr>
        <w:tblStyle w:val="SombreadoClaro"/>
        <w:tblW w:w="5000" w:type="pct"/>
        <w:jc w:val="center"/>
        <w:tblLook w:val="0660" w:firstRow="1" w:lastRow="1" w:firstColumn="0" w:lastColumn="0" w:noHBand="1" w:noVBand="1"/>
      </w:tblPr>
      <w:tblGrid>
        <w:gridCol w:w="3502"/>
        <w:gridCol w:w="1646"/>
        <w:gridCol w:w="1449"/>
        <w:gridCol w:w="1012"/>
        <w:gridCol w:w="1111"/>
      </w:tblGrid>
      <w:tr w:rsidR="00F950B9" w:rsidRPr="00512CFB" w:rsidTr="00CF0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2008" w:type="pct"/>
            <w:noWrap/>
            <w:vAlign w:val="center"/>
          </w:tcPr>
          <w:bookmarkEnd w:id="0"/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MPS-F Factor</w:t>
            </w:r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s/</w:t>
            </w:r>
            <w:proofErr w:type="spellStart"/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Items</w:t>
            </w:r>
            <w:proofErr w:type="spellEnd"/>
          </w:p>
        </w:tc>
        <w:tc>
          <w:tcPr>
            <w:tcW w:w="944" w:type="pct"/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Loadings</w:t>
            </w:r>
            <w:proofErr w:type="spellEnd"/>
          </w:p>
        </w:tc>
        <w:tc>
          <w:tcPr>
            <w:tcW w:w="831" w:type="pct"/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Z-</w:t>
            </w:r>
            <w:proofErr w:type="spellStart"/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80" w:type="pct"/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CR</w:t>
            </w:r>
          </w:p>
        </w:tc>
        <w:tc>
          <w:tcPr>
            <w:tcW w:w="637" w:type="pct"/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sz w:val="24"/>
                <w:szCs w:val="24"/>
              </w:rPr>
              <w:t>AVE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Concern</w:t>
            </w:r>
            <w:proofErr w:type="spellEnd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Over</w:t>
            </w:r>
            <w:proofErr w:type="spellEnd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Mistakes</w:t>
            </w:r>
            <w:proofErr w:type="spellEnd"/>
          </w:p>
        </w:tc>
        <w:tc>
          <w:tcPr>
            <w:tcW w:w="944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31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80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0.80</w:t>
            </w:r>
          </w:p>
        </w:tc>
        <w:tc>
          <w:tcPr>
            <w:tcW w:w="63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25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16.119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23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.734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14.408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21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.690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13.304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.600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11.175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Doubts</w:t>
            </w:r>
            <w:proofErr w:type="spellEnd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About</w:t>
            </w:r>
            <w:proofErr w:type="spellEnd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Actions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33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.806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8.646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32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.569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7.459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Parental </w:t>
            </w: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Expectations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0.51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20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.736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13.945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11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14.902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.614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11.216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Parental </w:t>
            </w: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Criticism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35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.775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14.847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22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.793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15.246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.506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8.984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Personal</w:t>
            </w:r>
            <w:proofErr w:type="spellEnd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Standards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0.83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0.50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.714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13.970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30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.753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14.989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19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.727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14.314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12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.736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14.538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Organization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0.87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0.57</w:t>
            </w: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31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.698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13.873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27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.863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18,763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.820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17.437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trHeight w:hRule="exact" w:val="284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50B9" w:rsidRPr="00512CF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Item 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.735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14.897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</w:tr>
      <w:tr w:rsidR="00F950B9" w:rsidRPr="00512CFB" w:rsidTr="00CF0E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2008" w:type="pct"/>
            <w:tcBorders>
              <w:top w:val="nil"/>
            </w:tcBorders>
            <w:noWrap/>
            <w:vAlign w:val="center"/>
          </w:tcPr>
          <w:p w:rsidR="00F950B9" w:rsidRPr="009807BB" w:rsidRDefault="00F950B9" w:rsidP="00CF0E1B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eastAsia="pt-PT"/>
              </w:rPr>
            </w:pPr>
            <w:r w:rsidRPr="009807B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eastAsia="pt-PT"/>
              </w:rPr>
              <w:t>Item 2</w:t>
            </w:r>
          </w:p>
        </w:tc>
        <w:tc>
          <w:tcPr>
            <w:tcW w:w="944" w:type="pct"/>
            <w:tcBorders>
              <w:top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PT"/>
              </w:rPr>
              <w:t>.650</w:t>
            </w:r>
          </w:p>
        </w:tc>
        <w:tc>
          <w:tcPr>
            <w:tcW w:w="831" w:type="pct"/>
            <w:tcBorders>
              <w:top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PT"/>
              </w:rPr>
            </w:pPr>
            <w:r w:rsidRPr="00512C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PT"/>
              </w:rPr>
              <w:t>12.710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 w:eastAsia="pt-PT"/>
              </w:rPr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F950B9" w:rsidRPr="00512CFB" w:rsidRDefault="00F950B9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 w:eastAsia="pt-PT"/>
              </w:rPr>
            </w:pPr>
          </w:p>
        </w:tc>
      </w:tr>
    </w:tbl>
    <w:p w:rsidR="00F950B9" w:rsidRPr="00F447CE" w:rsidRDefault="00F950B9" w:rsidP="00F950B9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</w:p>
    <w:p w:rsidR="00F950B9" w:rsidRDefault="00F950B9" w:rsidP="00F950B9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ED7E7C" w:rsidRDefault="00ED7E7C"/>
    <w:sectPr w:rsidR="00ED7E7C" w:rsidSect="00F950B9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8" w:rsidRDefault="00276FC8" w:rsidP="00F950B9">
      <w:pPr>
        <w:spacing w:after="0" w:line="240" w:lineRule="auto"/>
      </w:pPr>
      <w:r>
        <w:separator/>
      </w:r>
    </w:p>
  </w:endnote>
  <w:endnote w:type="continuationSeparator" w:id="0">
    <w:p w:rsidR="00276FC8" w:rsidRDefault="00276FC8" w:rsidP="00F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8" w:rsidRDefault="00276FC8" w:rsidP="00F950B9">
      <w:pPr>
        <w:spacing w:after="0" w:line="240" w:lineRule="auto"/>
      </w:pPr>
      <w:r>
        <w:separator/>
      </w:r>
    </w:p>
  </w:footnote>
  <w:footnote w:type="continuationSeparator" w:id="0">
    <w:p w:rsidR="00276FC8" w:rsidRDefault="00276FC8" w:rsidP="00F9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B9" w:rsidRPr="00966DB0" w:rsidRDefault="00F950B9" w:rsidP="00F950B9">
    <w:pPr>
      <w:spacing w:before="240" w:line="360" w:lineRule="auto"/>
      <w:contextualSpacing/>
      <w:rPr>
        <w:rFonts w:ascii="Times New Roman" w:eastAsia="Calibri" w:hAnsi="Times New Roman" w:cs="Times New Roman"/>
        <w:sz w:val="24"/>
        <w:szCs w:val="24"/>
        <w:lang w:val="en-GB"/>
      </w:rPr>
    </w:pPr>
    <w:r>
      <w:rPr>
        <w:rFonts w:ascii="Times New Roman" w:eastAsia="Calibri" w:hAnsi="Times New Roman" w:cs="Times New Roman"/>
        <w:sz w:val="24"/>
        <w:szCs w:val="24"/>
        <w:lang w:val="en-GB"/>
      </w:rPr>
      <w:t xml:space="preserve">PSYCHOMETRIC PROPRIETIES </w:t>
    </w:r>
    <w:r>
      <w:rPr>
        <w:rFonts w:ascii="Times New Roman" w:eastAsia="Calibri" w:hAnsi="Times New Roman" w:cs="Times New Roman"/>
        <w:sz w:val="24"/>
        <w:szCs w:val="24"/>
        <w:lang w:val="en-GB"/>
      </w:rPr>
      <w:t>OF THE PORTUGUESE MPS-F</w:t>
    </w:r>
  </w:p>
  <w:p w:rsidR="00F950B9" w:rsidRPr="00F950B9" w:rsidRDefault="00F950B9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9"/>
    <w:rsid w:val="00276FC8"/>
    <w:rsid w:val="00ED7E7C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Correia</dc:creator>
  <cp:lastModifiedBy>Marco Correia</cp:lastModifiedBy>
  <cp:revision>1</cp:revision>
  <dcterms:created xsi:type="dcterms:W3CDTF">2015-07-20T17:54:00Z</dcterms:created>
  <dcterms:modified xsi:type="dcterms:W3CDTF">2015-07-20T17:55:00Z</dcterms:modified>
</cp:coreProperties>
</file>